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1" w:rsidRDefault="00B11DFC" w:rsidP="003B102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DFC">
        <w:rPr>
          <w:rFonts w:ascii="Times New Roman" w:hAnsi="Times New Roman" w:cs="Times New Roman"/>
          <w:b/>
          <w:sz w:val="28"/>
          <w:szCs w:val="28"/>
        </w:rPr>
        <w:t>Русский язык как иностранный: синтаксис.  Проф., проф. </w:t>
      </w:r>
      <w:proofErr w:type="spellStart"/>
      <w:r w:rsidRPr="00B11DFC">
        <w:rPr>
          <w:rFonts w:ascii="Times New Roman" w:hAnsi="Times New Roman" w:cs="Times New Roman"/>
          <w:b/>
          <w:sz w:val="28"/>
          <w:szCs w:val="28"/>
        </w:rPr>
        <w:t>Всеволодова</w:t>
      </w:r>
      <w:proofErr w:type="spellEnd"/>
      <w:r w:rsidRPr="00B11DFC">
        <w:rPr>
          <w:rFonts w:ascii="Times New Roman" w:hAnsi="Times New Roman" w:cs="Times New Roman"/>
          <w:b/>
          <w:sz w:val="28"/>
          <w:szCs w:val="28"/>
        </w:rPr>
        <w:t> М.В.</w:t>
      </w:r>
    </w:p>
    <w:p w:rsidR="00B11DFC" w:rsidRPr="00B11DFC" w:rsidRDefault="00B11DFC" w:rsidP="003B102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CD2" w:rsidRPr="00892794" w:rsidRDefault="003B6CD2" w:rsidP="003B6C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Курс </w:t>
      </w:r>
      <w:r w:rsidRPr="00892794">
        <w:rPr>
          <w:rFonts w:ascii="Times New Roman" w:hAnsi="Times New Roman" w:cs="Times New Roman"/>
          <w:sz w:val="28"/>
          <w:szCs w:val="28"/>
        </w:rPr>
        <w:t xml:space="preserve">направлен на подготовку преподавателя русского языка как иностранного и рассчитан на слушателей, знакомых с </w:t>
      </w:r>
      <w:r>
        <w:rPr>
          <w:rFonts w:ascii="Times New Roman" w:hAnsi="Times New Roman" w:cs="Times New Roman"/>
          <w:sz w:val="28"/>
          <w:szCs w:val="28"/>
        </w:rPr>
        <w:t xml:space="preserve">синтаксисом </w:t>
      </w:r>
      <w:r w:rsidRPr="00892794">
        <w:rPr>
          <w:rFonts w:ascii="Times New Roman" w:hAnsi="Times New Roman" w:cs="Times New Roman"/>
          <w:sz w:val="28"/>
          <w:szCs w:val="28"/>
        </w:rPr>
        <w:t xml:space="preserve">современного русского литературного языка. </w:t>
      </w:r>
    </w:p>
    <w:p w:rsidR="003B6CD2" w:rsidRPr="005404FF" w:rsidRDefault="003B6CD2" w:rsidP="005404F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94">
        <w:rPr>
          <w:rFonts w:ascii="Times New Roman" w:hAnsi="Times New Roman" w:cs="Times New Roman"/>
          <w:sz w:val="28"/>
          <w:szCs w:val="28"/>
        </w:rPr>
        <w:t>Курс</w:t>
      </w:r>
      <w:r w:rsidRPr="005404FF">
        <w:rPr>
          <w:rFonts w:ascii="Times New Roman" w:hAnsi="Times New Roman" w:cs="Times New Roman"/>
          <w:sz w:val="28"/>
          <w:szCs w:val="28"/>
        </w:rPr>
        <w:t xml:space="preserve"> дает представление об особенностях синтаксической системы русского языка и учит будущих преподавателей РКИ учёту этих особенностей в практике преподавания РКИ. Курс делится на две части. В первой части слушатели знакомятся с особенностями структуры русского предложения: основными структурными типами, закономерностями порядка слов, свободными и </w:t>
      </w:r>
      <w:proofErr w:type="spellStart"/>
      <w:r w:rsidRPr="005404FF">
        <w:rPr>
          <w:rFonts w:ascii="Times New Roman" w:hAnsi="Times New Roman" w:cs="Times New Roman"/>
          <w:sz w:val="28"/>
          <w:szCs w:val="28"/>
        </w:rPr>
        <w:t>фразеологизированными</w:t>
      </w:r>
      <w:proofErr w:type="spellEnd"/>
      <w:r w:rsidRPr="005404FF">
        <w:rPr>
          <w:rFonts w:ascii="Times New Roman" w:hAnsi="Times New Roman" w:cs="Times New Roman"/>
          <w:sz w:val="28"/>
          <w:szCs w:val="28"/>
        </w:rPr>
        <w:t xml:space="preserve"> структурами</w:t>
      </w:r>
      <w:r w:rsidR="005404FF" w:rsidRPr="005404F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404FF" w:rsidRPr="005404FF">
        <w:rPr>
          <w:rFonts w:ascii="Times New Roman" w:hAnsi="Times New Roman" w:cs="Times New Roman"/>
          <w:sz w:val="28"/>
          <w:szCs w:val="28"/>
        </w:rPr>
        <w:t>т.д.</w:t>
      </w:r>
      <w:r w:rsidRPr="00540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04FF">
        <w:rPr>
          <w:rFonts w:ascii="Times New Roman" w:hAnsi="Times New Roman" w:cs="Times New Roman"/>
          <w:sz w:val="28"/>
          <w:szCs w:val="28"/>
        </w:rPr>
        <w:t xml:space="preserve"> Вторая часть, построенная по ономасиологическому принципу, </w:t>
      </w:r>
      <w:r w:rsidR="005404FF" w:rsidRPr="005404FF">
        <w:rPr>
          <w:rFonts w:ascii="Times New Roman" w:hAnsi="Times New Roman" w:cs="Times New Roman"/>
          <w:sz w:val="28"/>
          <w:szCs w:val="28"/>
        </w:rPr>
        <w:t>посвящена изучению средств</w:t>
      </w:r>
      <w:r w:rsidRPr="005404FF">
        <w:rPr>
          <w:rFonts w:ascii="Times New Roman" w:hAnsi="Times New Roman" w:cs="Times New Roman"/>
          <w:sz w:val="28"/>
          <w:szCs w:val="28"/>
        </w:rPr>
        <w:t xml:space="preserve"> выражения различных смысловых отношений: субъектно-предикатных, причинно-следственных, условных, опреде</w:t>
      </w:r>
      <w:r w:rsidR="005404FF" w:rsidRPr="005404FF">
        <w:rPr>
          <w:rFonts w:ascii="Times New Roman" w:hAnsi="Times New Roman" w:cs="Times New Roman"/>
          <w:sz w:val="28"/>
          <w:szCs w:val="28"/>
        </w:rPr>
        <w:t xml:space="preserve">лительных, изъяснительных и </w:t>
      </w:r>
      <w:proofErr w:type="gramStart"/>
      <w:r w:rsidR="005404FF" w:rsidRPr="005404FF">
        <w:rPr>
          <w:rFonts w:ascii="Times New Roman" w:hAnsi="Times New Roman" w:cs="Times New Roman"/>
          <w:sz w:val="28"/>
          <w:szCs w:val="28"/>
        </w:rPr>
        <w:t>др..</w:t>
      </w:r>
      <w:proofErr w:type="gramEnd"/>
      <w:r w:rsidR="005404FF" w:rsidRPr="00540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4FF" w:rsidRPr="005404FF" w:rsidRDefault="005404FF" w:rsidP="005404F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4FF">
        <w:rPr>
          <w:rFonts w:ascii="Times New Roman" w:hAnsi="Times New Roman" w:cs="Times New Roman"/>
          <w:sz w:val="28"/>
          <w:szCs w:val="28"/>
        </w:rPr>
        <w:t>Слушатели знакомятся с представлением различных тем в пособиях по грамматике РКИ для учащихся разных уровней подготовки, с особенностями урока по грамматике РКИ.</w:t>
      </w:r>
    </w:p>
    <w:p w:rsidR="005404FF" w:rsidRDefault="005404FF" w:rsidP="003B6CD2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54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58"/>
    <w:rsid w:val="003B1021"/>
    <w:rsid w:val="003B6CD2"/>
    <w:rsid w:val="005404FF"/>
    <w:rsid w:val="00954E6E"/>
    <w:rsid w:val="00A21858"/>
    <w:rsid w:val="00B1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50FE5-15EE-4EB3-A170-187B36A9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Elena</cp:lastModifiedBy>
  <cp:revision>4</cp:revision>
  <dcterms:created xsi:type="dcterms:W3CDTF">2016-11-06T19:22:00Z</dcterms:created>
  <dcterms:modified xsi:type="dcterms:W3CDTF">2016-11-10T10:19:00Z</dcterms:modified>
</cp:coreProperties>
</file>